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A0" w:rsidRPr="00A221AF" w:rsidRDefault="007E4747" w:rsidP="008A7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1AF">
        <w:rPr>
          <w:rFonts w:ascii="Times New Roman" w:hAnsi="Times New Roman" w:cs="Times New Roman"/>
          <w:b/>
          <w:sz w:val="24"/>
          <w:szCs w:val="24"/>
        </w:rPr>
        <w:t>Круглый стол «Новые ФГОС: особенности введения и реализации в школах страны»</w:t>
      </w:r>
    </w:p>
    <w:p w:rsidR="00A221AF" w:rsidRPr="00A221AF" w:rsidRDefault="007E4747" w:rsidP="008A76EE">
      <w:pPr>
        <w:jc w:val="both"/>
        <w:rPr>
          <w:rFonts w:ascii="Times New Roman" w:hAnsi="Times New Roman" w:cs="Times New Roman"/>
          <w:sz w:val="24"/>
          <w:szCs w:val="24"/>
        </w:rPr>
      </w:pPr>
      <w:r w:rsidRPr="00A221AF">
        <w:rPr>
          <w:rFonts w:ascii="Times New Roman" w:hAnsi="Times New Roman" w:cs="Times New Roman"/>
          <w:sz w:val="24"/>
          <w:szCs w:val="24"/>
        </w:rPr>
        <w:t>28.04.2022 13.00 (</w:t>
      </w:r>
      <w:proofErr w:type="spellStart"/>
      <w:r w:rsidRPr="00A221A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A221AF">
        <w:rPr>
          <w:rFonts w:ascii="Times New Roman" w:hAnsi="Times New Roman" w:cs="Times New Roman"/>
          <w:sz w:val="24"/>
          <w:szCs w:val="24"/>
        </w:rPr>
        <w:t>)</w:t>
      </w:r>
      <w:r w:rsidR="006C77D5" w:rsidRPr="00A22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747" w:rsidRPr="00A221AF" w:rsidRDefault="007E4747" w:rsidP="008A76EE">
      <w:pPr>
        <w:jc w:val="both"/>
        <w:rPr>
          <w:rFonts w:ascii="Times New Roman" w:hAnsi="Times New Roman" w:cs="Times New Roman"/>
          <w:sz w:val="24"/>
          <w:szCs w:val="24"/>
        </w:rPr>
      </w:pPr>
      <w:r w:rsidRPr="00A221AF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A221AF">
        <w:rPr>
          <w:rFonts w:ascii="Times New Roman" w:hAnsi="Times New Roman" w:cs="Times New Roman"/>
          <w:sz w:val="24"/>
          <w:szCs w:val="24"/>
        </w:rPr>
        <w:t xml:space="preserve"> Васильева Наталья Александровна, директор Академического лицея </w:t>
      </w:r>
      <w:proofErr w:type="spellStart"/>
      <w:r w:rsidRPr="00A221AF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A22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6EE" w:rsidRDefault="007E4747" w:rsidP="008A76EE">
      <w:pPr>
        <w:jc w:val="both"/>
        <w:rPr>
          <w:rFonts w:ascii="Times New Roman" w:hAnsi="Times New Roman" w:cs="Times New Roman"/>
          <w:sz w:val="24"/>
          <w:szCs w:val="24"/>
        </w:rPr>
      </w:pPr>
      <w:r w:rsidRPr="00A221AF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A2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D5" w:rsidRPr="00A221AF">
        <w:rPr>
          <w:rFonts w:ascii="Times New Roman" w:hAnsi="Times New Roman" w:cs="Times New Roman"/>
          <w:sz w:val="24"/>
          <w:szCs w:val="24"/>
        </w:rPr>
        <w:t>Дука</w:t>
      </w:r>
      <w:proofErr w:type="spellEnd"/>
      <w:r w:rsidR="006C77D5" w:rsidRPr="00A221AF">
        <w:rPr>
          <w:rFonts w:ascii="Times New Roman" w:hAnsi="Times New Roman" w:cs="Times New Roman"/>
          <w:sz w:val="24"/>
          <w:szCs w:val="24"/>
        </w:rPr>
        <w:t xml:space="preserve"> Наталья Александровна, профессор кафедры педагогики ФГБОУ ВО «</w:t>
      </w:r>
      <w:proofErr w:type="spellStart"/>
      <w:r w:rsidR="006C77D5" w:rsidRPr="00A221AF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="006C77D5" w:rsidRPr="00A221AF">
        <w:rPr>
          <w:rFonts w:ascii="Times New Roman" w:hAnsi="Times New Roman" w:cs="Times New Roman"/>
          <w:sz w:val="24"/>
          <w:szCs w:val="24"/>
        </w:rPr>
        <w:t xml:space="preserve">», </w:t>
      </w:r>
      <w:r w:rsidRPr="00A2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6E" w:rsidRPr="00A221AF">
        <w:rPr>
          <w:rFonts w:ascii="Times New Roman" w:hAnsi="Times New Roman" w:cs="Times New Roman"/>
          <w:sz w:val="24"/>
          <w:szCs w:val="24"/>
        </w:rPr>
        <w:t>Ляшевская</w:t>
      </w:r>
      <w:proofErr w:type="spellEnd"/>
      <w:r w:rsidR="007E296E" w:rsidRPr="00A221AF">
        <w:rPr>
          <w:rFonts w:ascii="Times New Roman" w:hAnsi="Times New Roman" w:cs="Times New Roman"/>
          <w:sz w:val="24"/>
          <w:szCs w:val="24"/>
        </w:rPr>
        <w:t xml:space="preserve"> Наталья Валерьевна, заведующий учебно-методического центра сопровождения инноваций в образовании</w:t>
      </w:r>
      <w:r w:rsidR="005520EE" w:rsidRPr="00A221AF">
        <w:rPr>
          <w:rFonts w:ascii="Times New Roman" w:hAnsi="Times New Roman" w:cs="Times New Roman"/>
          <w:sz w:val="24"/>
          <w:szCs w:val="24"/>
        </w:rPr>
        <w:t xml:space="preserve"> БОУ ДПО «ИРООО» </w:t>
      </w:r>
      <w:r w:rsidR="00194082">
        <w:rPr>
          <w:rFonts w:ascii="Times New Roman" w:hAnsi="Times New Roman" w:cs="Times New Roman"/>
          <w:sz w:val="24"/>
          <w:szCs w:val="24"/>
        </w:rPr>
        <w:t xml:space="preserve"> (по согласованию), Васюхичев Дмитрий Витальевич, начальник </w:t>
      </w:r>
      <w:proofErr w:type="gramStart"/>
      <w:r w:rsidR="00194082">
        <w:rPr>
          <w:rFonts w:ascii="Times New Roman" w:hAnsi="Times New Roman" w:cs="Times New Roman"/>
          <w:sz w:val="24"/>
          <w:szCs w:val="24"/>
        </w:rPr>
        <w:t>отдела общего образования департамента образования Администрации города Омска</w:t>
      </w:r>
      <w:proofErr w:type="gramEnd"/>
      <w:r w:rsidR="00194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747" w:rsidRPr="00A221AF" w:rsidRDefault="007E4747" w:rsidP="008A76EE">
      <w:pPr>
        <w:jc w:val="both"/>
        <w:rPr>
          <w:rFonts w:ascii="Times New Roman" w:hAnsi="Times New Roman" w:cs="Times New Roman"/>
          <w:sz w:val="24"/>
          <w:szCs w:val="24"/>
        </w:rPr>
      </w:pPr>
      <w:r w:rsidRPr="00A221AF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A221AF">
        <w:rPr>
          <w:rFonts w:ascii="Times New Roman" w:hAnsi="Times New Roman" w:cs="Times New Roman"/>
          <w:sz w:val="24"/>
          <w:szCs w:val="24"/>
        </w:rPr>
        <w:t xml:space="preserve"> руководители, педагоги образовательных организаций</w:t>
      </w:r>
    </w:p>
    <w:p w:rsidR="007E4747" w:rsidRPr="00A221AF" w:rsidRDefault="007E4747" w:rsidP="008A7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1AF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7E4747" w:rsidRPr="00A221AF" w:rsidRDefault="007E4747" w:rsidP="008A76EE">
      <w:pPr>
        <w:jc w:val="both"/>
        <w:rPr>
          <w:rFonts w:ascii="Times New Roman" w:hAnsi="Times New Roman" w:cs="Times New Roman"/>
          <w:sz w:val="24"/>
          <w:szCs w:val="24"/>
        </w:rPr>
      </w:pPr>
      <w:r w:rsidRPr="00A221AF">
        <w:rPr>
          <w:rFonts w:ascii="Times New Roman" w:hAnsi="Times New Roman" w:cs="Times New Roman"/>
          <w:sz w:val="24"/>
          <w:szCs w:val="24"/>
        </w:rPr>
        <w:t xml:space="preserve">1.  </w:t>
      </w:r>
      <w:r w:rsidR="006C77D5" w:rsidRPr="00A221AF">
        <w:rPr>
          <w:rFonts w:ascii="Times New Roman" w:hAnsi="Times New Roman" w:cs="Times New Roman"/>
          <w:sz w:val="24"/>
          <w:szCs w:val="24"/>
        </w:rPr>
        <w:t>Стандартизация школьного образования</w:t>
      </w:r>
      <w:r w:rsidRPr="00A221AF">
        <w:rPr>
          <w:rFonts w:ascii="Times New Roman" w:hAnsi="Times New Roman" w:cs="Times New Roman"/>
          <w:sz w:val="24"/>
          <w:szCs w:val="24"/>
        </w:rPr>
        <w:t>;</w:t>
      </w:r>
    </w:p>
    <w:p w:rsidR="007E4747" w:rsidRPr="00A221AF" w:rsidRDefault="007E4747" w:rsidP="008A76EE">
      <w:pPr>
        <w:jc w:val="both"/>
        <w:rPr>
          <w:rFonts w:ascii="Times New Roman" w:hAnsi="Times New Roman" w:cs="Times New Roman"/>
          <w:sz w:val="24"/>
          <w:szCs w:val="24"/>
        </w:rPr>
      </w:pPr>
      <w:r w:rsidRPr="00A221AF">
        <w:rPr>
          <w:rFonts w:ascii="Times New Roman" w:hAnsi="Times New Roman" w:cs="Times New Roman"/>
          <w:sz w:val="24"/>
          <w:szCs w:val="24"/>
        </w:rPr>
        <w:t xml:space="preserve">2. Особенности  </w:t>
      </w:r>
      <w:proofErr w:type="gramStart"/>
      <w:r w:rsidRPr="00A221AF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Pr="00A221AF">
        <w:rPr>
          <w:rFonts w:ascii="Times New Roman" w:hAnsi="Times New Roman" w:cs="Times New Roman"/>
          <w:sz w:val="24"/>
          <w:szCs w:val="24"/>
        </w:rPr>
        <w:t xml:space="preserve"> ФГОС;</w:t>
      </w:r>
    </w:p>
    <w:p w:rsidR="007E4747" w:rsidRPr="00A221AF" w:rsidRDefault="007E4747" w:rsidP="008A76EE">
      <w:pPr>
        <w:jc w:val="both"/>
        <w:rPr>
          <w:rFonts w:ascii="Times New Roman" w:hAnsi="Times New Roman" w:cs="Times New Roman"/>
          <w:sz w:val="24"/>
          <w:szCs w:val="24"/>
        </w:rPr>
      </w:pPr>
      <w:r w:rsidRPr="00A221AF">
        <w:rPr>
          <w:rFonts w:ascii="Times New Roman" w:hAnsi="Times New Roman" w:cs="Times New Roman"/>
          <w:sz w:val="24"/>
          <w:szCs w:val="24"/>
        </w:rPr>
        <w:t xml:space="preserve">3. Практики подготовки и реализации </w:t>
      </w:r>
      <w:proofErr w:type="gramStart"/>
      <w:r w:rsidRPr="00A221AF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Pr="00A221AF">
        <w:rPr>
          <w:rFonts w:ascii="Times New Roman" w:hAnsi="Times New Roman" w:cs="Times New Roman"/>
          <w:sz w:val="24"/>
          <w:szCs w:val="24"/>
        </w:rPr>
        <w:t xml:space="preserve"> ФГОС. </w:t>
      </w:r>
    </w:p>
    <w:p w:rsidR="00A221AF" w:rsidRPr="00A221AF" w:rsidRDefault="00A221AF" w:rsidP="008A7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1AF" w:rsidRPr="00A221AF" w:rsidRDefault="00A221AF" w:rsidP="008A76EE">
      <w:pPr>
        <w:jc w:val="both"/>
        <w:rPr>
          <w:rFonts w:ascii="Times New Roman" w:hAnsi="Times New Roman" w:cs="Times New Roman"/>
          <w:sz w:val="24"/>
          <w:szCs w:val="24"/>
        </w:rPr>
      </w:pPr>
      <w:r w:rsidRPr="00A221AF">
        <w:rPr>
          <w:rFonts w:ascii="Times New Roman" w:hAnsi="Times New Roman" w:cs="Times New Roman"/>
          <w:sz w:val="24"/>
          <w:szCs w:val="24"/>
        </w:rPr>
        <w:t xml:space="preserve">Ссылка для подключения будет направлена дополнительно участникам круглого стола после регистрации.  Заявки для регистрации направлять до 25.04. 2022г. на электронную почту  </w:t>
      </w:r>
      <w:hyperlink r:id="rId4" w:history="1">
        <w:r w:rsidRPr="00A221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natali</w:t>
        </w:r>
        <w:r w:rsidRPr="00A221AF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A221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vasileva</w:t>
        </w:r>
        <w:r w:rsidRPr="00A221A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221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A221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221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221AF">
        <w:rPr>
          <w:rFonts w:ascii="Times New Roman" w:hAnsi="Times New Roman" w:cs="Times New Roman"/>
          <w:sz w:val="24"/>
          <w:szCs w:val="24"/>
        </w:rPr>
        <w:t xml:space="preserve"> по форме </w:t>
      </w:r>
    </w:p>
    <w:p w:rsidR="007E4747" w:rsidRPr="00A221AF" w:rsidRDefault="007E47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714" w:type="dxa"/>
        <w:tblLook w:val="04A0"/>
      </w:tblPr>
      <w:tblGrid>
        <w:gridCol w:w="1815"/>
        <w:gridCol w:w="2268"/>
        <w:gridCol w:w="1842"/>
        <w:gridCol w:w="2694"/>
      </w:tblGrid>
      <w:tr w:rsidR="00A221AF" w:rsidRPr="00A221AF" w:rsidTr="00A221AF">
        <w:trPr>
          <w:jc w:val="center"/>
        </w:trPr>
        <w:tc>
          <w:tcPr>
            <w:tcW w:w="1815" w:type="dxa"/>
          </w:tcPr>
          <w:p w:rsidR="00A221AF" w:rsidRPr="00A221AF" w:rsidRDefault="00A221AF" w:rsidP="00E4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AF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268" w:type="dxa"/>
          </w:tcPr>
          <w:p w:rsidR="00A221AF" w:rsidRPr="00A221AF" w:rsidRDefault="00A221AF" w:rsidP="00E4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A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2" w:type="dxa"/>
          </w:tcPr>
          <w:p w:rsidR="00A221AF" w:rsidRPr="00A221AF" w:rsidRDefault="00A221AF" w:rsidP="00E4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AF">
              <w:rPr>
                <w:rFonts w:ascii="Times New Roman" w:hAnsi="Times New Roman" w:cs="Times New Roman"/>
                <w:sz w:val="24"/>
                <w:szCs w:val="24"/>
              </w:rPr>
              <w:t xml:space="preserve">Страна, регион, город </w:t>
            </w:r>
          </w:p>
        </w:tc>
        <w:tc>
          <w:tcPr>
            <w:tcW w:w="2694" w:type="dxa"/>
          </w:tcPr>
          <w:p w:rsidR="00A221AF" w:rsidRPr="00A221AF" w:rsidRDefault="00A221AF" w:rsidP="00E4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A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электронная почта)</w:t>
            </w:r>
          </w:p>
        </w:tc>
      </w:tr>
      <w:tr w:rsidR="00A221AF" w:rsidRPr="00A221AF" w:rsidTr="00A221AF">
        <w:trPr>
          <w:jc w:val="center"/>
        </w:trPr>
        <w:tc>
          <w:tcPr>
            <w:tcW w:w="1815" w:type="dxa"/>
          </w:tcPr>
          <w:p w:rsidR="00A221AF" w:rsidRPr="00A221AF" w:rsidRDefault="00A221AF" w:rsidP="00E4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1AF" w:rsidRPr="00A221AF" w:rsidRDefault="00A221AF" w:rsidP="00E4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21AF" w:rsidRPr="00A221AF" w:rsidRDefault="00A221AF" w:rsidP="00E4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21AF" w:rsidRPr="00A221AF" w:rsidRDefault="00A221AF" w:rsidP="00E4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747" w:rsidRPr="00A221AF" w:rsidRDefault="007E4747">
      <w:pPr>
        <w:rPr>
          <w:sz w:val="24"/>
          <w:szCs w:val="24"/>
        </w:rPr>
      </w:pPr>
    </w:p>
    <w:sectPr w:rsidR="007E4747" w:rsidRPr="00A221AF" w:rsidSect="0082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747"/>
    <w:rsid w:val="0014253F"/>
    <w:rsid w:val="00194082"/>
    <w:rsid w:val="005520EE"/>
    <w:rsid w:val="006C77D5"/>
    <w:rsid w:val="007E296E"/>
    <w:rsid w:val="007E4747"/>
    <w:rsid w:val="00822FA0"/>
    <w:rsid w:val="0088048C"/>
    <w:rsid w:val="008A76EE"/>
    <w:rsid w:val="00A221AF"/>
    <w:rsid w:val="00D6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96E"/>
    <w:rPr>
      <w:color w:val="0000FF"/>
      <w:u w:val="single"/>
    </w:rPr>
  </w:style>
  <w:style w:type="table" w:styleId="a4">
    <w:name w:val="Table Grid"/>
    <w:basedOn w:val="a1"/>
    <w:uiPriority w:val="39"/>
    <w:rsid w:val="00A221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_vasilev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2022-04-18T05:21:00Z</dcterms:created>
  <dcterms:modified xsi:type="dcterms:W3CDTF">2022-04-18T10:57:00Z</dcterms:modified>
</cp:coreProperties>
</file>