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676"/>
        <w:gridCol w:w="2350"/>
        <w:gridCol w:w="2221"/>
      </w:tblGrid>
      <w:tr w:rsidR="00553FD8" w14:paraId="0FA3FF63" w14:textId="77777777" w:rsidTr="00553FD8">
        <w:tc>
          <w:tcPr>
            <w:tcW w:w="2108" w:type="dxa"/>
          </w:tcPr>
          <w:p w14:paraId="28B5F965" w14:textId="0D2BF6D0" w:rsidR="00553FD8" w:rsidRDefault="00553FD8" w:rsidP="007C35E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76" w:type="dxa"/>
          </w:tcPr>
          <w:p w14:paraId="682D6A2F" w14:textId="5904E6BD" w:rsidR="00553FD8" w:rsidRDefault="00553FD8" w:rsidP="007C35E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50" w:type="dxa"/>
          </w:tcPr>
          <w:p w14:paraId="314F8CC1" w14:textId="141BAD32" w:rsidR="00553FD8" w:rsidRDefault="00553FD8" w:rsidP="007C35E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21" w:type="dxa"/>
          </w:tcPr>
          <w:p w14:paraId="53D78F5F" w14:textId="6E42ED8A" w:rsidR="00553FD8" w:rsidRDefault="00553FD8" w:rsidP="007C35E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4D25881E" w14:textId="73CD5682" w:rsidR="002C4AFB" w:rsidRDefault="002C4AFB" w:rsidP="00553F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918"/>
        <w:gridCol w:w="1937"/>
        <w:gridCol w:w="1661"/>
        <w:gridCol w:w="2055"/>
      </w:tblGrid>
      <w:tr w:rsidR="002C4AFB" w14:paraId="7F6F0DF2" w14:textId="77777777" w:rsidTr="00476EAF">
        <w:trPr>
          <w:trHeight w:val="1137"/>
        </w:trPr>
        <w:tc>
          <w:tcPr>
            <w:tcW w:w="1647" w:type="dxa"/>
          </w:tcPr>
          <w:p w14:paraId="5CF37C03" w14:textId="77777777" w:rsidR="002C4AFB" w:rsidRDefault="002C4AFB" w:rsidP="00476EAF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76F060" wp14:editId="07F08FA2">
                  <wp:extent cx="929640" cy="1114323"/>
                  <wp:effectExtent l="0" t="0" r="3810" b="0"/>
                  <wp:docPr id="3" name="Рисунок 3" descr="http://xn--80aakrjkfdcc9dth.xn--p1ai/data/files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krjkfdcc9dth.xn--p1ai/data/files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814" cy="112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</w:tcPr>
          <w:p w14:paraId="03E97422" w14:textId="77777777" w:rsidR="002C4AFB" w:rsidRDefault="002C4AFB" w:rsidP="00476EAF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C2FDE3" wp14:editId="7D92C49A">
                  <wp:extent cx="1120140" cy="1008496"/>
                  <wp:effectExtent l="0" t="0" r="3810" b="1270"/>
                  <wp:docPr id="2" name="Рисунок 2" descr="http://gimnazia159.ru/assets/images/sov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mnazia159.ru/assets/images/sov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28" cy="1029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14:paraId="2E18E530" w14:textId="77777777" w:rsidR="002C4AFB" w:rsidRDefault="002C4AFB" w:rsidP="00476EAF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8D51AB" wp14:editId="0282BB35">
                  <wp:extent cx="967740" cy="967740"/>
                  <wp:effectExtent l="0" t="0" r="3810" b="3810"/>
                  <wp:docPr id="5" name="Рисунок 5" descr="http://ou82.omsk.obr55.ru/files/2019/02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ou82.omsk.obr55.ru/files/2019/02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15" cy="9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</w:tcPr>
          <w:p w14:paraId="0C1D3C0E" w14:textId="77777777" w:rsidR="002C4AFB" w:rsidRPr="00CF4444" w:rsidRDefault="002C4AFB" w:rsidP="00476EAF">
            <w:pPr>
              <w:jc w:val="center"/>
              <w:rPr>
                <w:rFonts w:ascii="yandex-sans" w:eastAsia="Times New Roman" w:hAnsi="yandex-sans" w:cs="Times New Roman"/>
                <w:b/>
                <w:noProof/>
                <w:color w:val="000000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548891" wp14:editId="020808E1">
                  <wp:extent cx="1143000" cy="1171194"/>
                  <wp:effectExtent l="0" t="0" r="0" b="0"/>
                  <wp:docPr id="6" name="Рисунок 6" descr="C:\Users\Учитель\Desktop\Чтения  (3)\Логотип ОмГПУ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esktop\Чтения  (3)\Логотип ОмГПУ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91" t="20263" r="23364" b="9596"/>
                          <a:stretch/>
                        </pic:blipFill>
                        <pic:spPr bwMode="auto">
                          <a:xfrm>
                            <a:off x="0" y="0"/>
                            <a:ext cx="1183101" cy="121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14:paraId="5895A1DA" w14:textId="77777777" w:rsidR="002C4AFB" w:rsidRDefault="002C4AFB" w:rsidP="00476EAF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F4444">
              <w:rPr>
                <w:rFonts w:ascii="yandex-sans" w:eastAsia="Times New Roman" w:hAnsi="yandex-sans" w:cs="Times New Roman"/>
                <w:b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949426F" wp14:editId="5A86539F">
                  <wp:extent cx="690880" cy="831133"/>
                  <wp:effectExtent l="0" t="0" r="0" b="7620"/>
                  <wp:docPr id="8" name="Рисунок 8" descr="C:\Users\User\Desktop\6n0GaXsAOx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6n0GaXsAOx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456" cy="85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7CA473" w14:textId="77777777" w:rsidR="002C4AFB" w:rsidRDefault="002C4AFB" w:rsidP="00553F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1C0B0F1A" w14:textId="3079D678" w:rsidR="00553FD8" w:rsidRPr="00553FD8" w:rsidRDefault="00553FD8" w:rsidP="00553F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53FD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Ассоциация образовательных организаций «ИНТЕГРА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14:paraId="41CB8D9F" w14:textId="16EF784C" w:rsidR="00553FD8" w:rsidRPr="00553FD8" w:rsidRDefault="00553FD8" w:rsidP="00553F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53FD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Фонд развития Омской области имени С.И. Манякина</w:t>
      </w:r>
    </w:p>
    <w:p w14:paraId="0E8AB70A" w14:textId="4D0EF41D" w:rsidR="00553FD8" w:rsidRPr="00553FD8" w:rsidRDefault="00553FD8" w:rsidP="00553F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53FD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ФГБОУ ВО «Омский государственный педагогический университет»</w:t>
      </w:r>
    </w:p>
    <w:p w14:paraId="7A9CB79F" w14:textId="77777777" w:rsidR="00553FD8" w:rsidRPr="00553FD8" w:rsidRDefault="00553FD8" w:rsidP="00553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14:paraId="09128E3E" w14:textId="77777777" w:rsidR="00553FD8" w:rsidRPr="00450206" w:rsidRDefault="00553FD8" w:rsidP="00553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20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77BC721" w14:textId="6B5F3BE0" w:rsidR="00DB5F74" w:rsidRDefault="00553FD8" w:rsidP="00DB5F74">
      <w:pPr>
        <w:ind w:firstLine="714"/>
        <w:jc w:val="both"/>
        <w:rPr>
          <w:rFonts w:hAnsi="Times New Roman"/>
          <w:sz w:val="28"/>
          <w:szCs w:val="28"/>
        </w:rPr>
      </w:pPr>
      <w:r w:rsidRPr="003E4C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Ассоциация образовательных организаций «ИНТЕГРА», Фонд развития Омской области имени С.И. Манякина, ФГБОУ ВО «Омский государственный педагогический университет» </w:t>
      </w:r>
      <w:r w:rsidRPr="003E4C74">
        <w:rPr>
          <w:rFonts w:ascii="Times New Roman" w:hAnsi="Times New Roman" w:cs="Times New Roman"/>
          <w:i/>
          <w:sz w:val="28"/>
          <w:szCs w:val="28"/>
        </w:rPr>
        <w:t xml:space="preserve">приглашает вас принять участие </w:t>
      </w:r>
      <w:r w:rsidRPr="00BE2656">
        <w:rPr>
          <w:rFonts w:ascii="Times New Roman" w:hAnsi="Times New Roman" w:cs="Times New Roman"/>
          <w:sz w:val="28"/>
          <w:szCs w:val="28"/>
        </w:rPr>
        <w:t xml:space="preserve">в </w:t>
      </w:r>
      <w:r w:rsidR="002C4AF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2C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Всероссийских</w:t>
      </w:r>
      <w:r w:rsidR="003E4C74" w:rsidRPr="00BE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Чтениях</w:t>
      </w:r>
      <w:r w:rsidR="00450206" w:rsidRPr="00BE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С.И. Манякина «Наследие земли Сибирской»</w:t>
      </w:r>
      <w:r w:rsidRPr="00BE2656">
        <w:rPr>
          <w:rFonts w:ascii="Times New Roman" w:hAnsi="Times New Roman" w:cs="Times New Roman"/>
          <w:sz w:val="28"/>
          <w:szCs w:val="28"/>
        </w:rPr>
        <w:t>,</w:t>
      </w:r>
      <w:r w:rsidR="00C865AD">
        <w:rPr>
          <w:rFonts w:ascii="Times New Roman" w:hAnsi="Times New Roman" w:cs="Times New Roman"/>
          <w:sz w:val="28"/>
          <w:szCs w:val="28"/>
        </w:rPr>
        <w:t xml:space="preserve"> посвящённых</w:t>
      </w:r>
      <w:bookmarkStart w:id="0" w:name="_GoBack"/>
      <w:bookmarkEnd w:id="0"/>
      <w:r w:rsidR="00730975">
        <w:rPr>
          <w:rFonts w:ascii="Times New Roman" w:hAnsi="Times New Roman" w:cs="Times New Roman"/>
          <w:sz w:val="28"/>
          <w:szCs w:val="28"/>
        </w:rPr>
        <w:t xml:space="preserve"> 100- летнему юбилею С.И. Манякина,</w:t>
      </w:r>
      <w:r w:rsidRPr="00BE265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50206" w:rsidRPr="00BE2656">
        <w:rPr>
          <w:rFonts w:ascii="Times New Roman" w:hAnsi="Times New Roman" w:cs="Times New Roman"/>
          <w:sz w:val="28"/>
          <w:szCs w:val="28"/>
        </w:rPr>
        <w:t>ые</w:t>
      </w:r>
      <w:r w:rsidRPr="00BE2656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450206" w:rsidRPr="00BE2656">
        <w:rPr>
          <w:rFonts w:ascii="Times New Roman" w:hAnsi="Times New Roman" w:cs="Times New Roman"/>
          <w:sz w:val="28"/>
          <w:szCs w:val="28"/>
        </w:rPr>
        <w:t>я</w:t>
      </w:r>
      <w:r w:rsidR="00DB5F74">
        <w:rPr>
          <w:rFonts w:ascii="Times New Roman" w:hAnsi="Times New Roman" w:cs="Times New Roman"/>
          <w:sz w:val="28"/>
          <w:szCs w:val="28"/>
        </w:rPr>
        <w:t xml:space="preserve">тся </w:t>
      </w:r>
      <w:r w:rsidR="005B4AA6">
        <w:rPr>
          <w:rFonts w:ascii="Times New Roman" w:hAnsi="Times New Roman" w:cs="Times New Roman"/>
          <w:sz w:val="28"/>
          <w:szCs w:val="28"/>
        </w:rPr>
        <w:t>14</w:t>
      </w:r>
      <w:r w:rsidR="00DB5F7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2C4AFB">
        <w:rPr>
          <w:rFonts w:ascii="Times New Roman" w:hAnsi="Times New Roman" w:cs="Times New Roman"/>
          <w:sz w:val="28"/>
          <w:szCs w:val="28"/>
        </w:rPr>
        <w:t xml:space="preserve"> 2023</w:t>
      </w:r>
      <w:r w:rsidRPr="00BE26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AFB">
        <w:rPr>
          <w:rFonts w:ascii="Times New Roman" w:hAnsi="Times New Roman" w:cs="Times New Roman"/>
          <w:sz w:val="28"/>
          <w:szCs w:val="28"/>
        </w:rPr>
        <w:t>.</w:t>
      </w:r>
      <w:r w:rsidRPr="00BE26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32C7DA" w14:textId="2409FD30" w:rsidR="0004079C" w:rsidRPr="0004079C" w:rsidRDefault="00BE2656" w:rsidP="000407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 xml:space="preserve"> </w:t>
      </w:r>
      <w:r w:rsidR="00290CF8" w:rsidRPr="0004079C">
        <w:rPr>
          <w:rFonts w:ascii="Times New Roman" w:hAnsi="Times New Roman" w:cs="Times New Roman"/>
          <w:sz w:val="28"/>
          <w:szCs w:val="28"/>
        </w:rPr>
        <w:t>С положением о проведении Чтений и</w:t>
      </w:r>
      <w:r w:rsidR="002D4D75" w:rsidRPr="0004079C">
        <w:rPr>
          <w:rFonts w:ascii="Times New Roman" w:hAnsi="Times New Roman" w:cs="Times New Roman"/>
          <w:sz w:val="28"/>
          <w:szCs w:val="28"/>
        </w:rPr>
        <w:t xml:space="preserve">мени С.И. Манякина можно ознакомиться на сайте </w:t>
      </w:r>
      <w:hyperlink r:id="rId9" w:history="1">
        <w:r w:rsidR="002C4AFB" w:rsidRPr="0004079C">
          <w:rPr>
            <w:rStyle w:val="a6"/>
            <w:rFonts w:ascii="Times New Roman" w:hAnsi="Times New Roman" w:cs="Times New Roman"/>
            <w:sz w:val="28"/>
            <w:szCs w:val="28"/>
          </w:rPr>
          <w:t>http://integra-omsk.ru</w:t>
        </w:r>
      </w:hyperlink>
      <w:r w:rsidR="008472BF" w:rsidRPr="0004079C">
        <w:rPr>
          <w:rFonts w:ascii="Times New Roman" w:hAnsi="Times New Roman" w:cs="Times New Roman"/>
          <w:sz w:val="28"/>
          <w:szCs w:val="28"/>
        </w:rPr>
        <w:t>.</w:t>
      </w:r>
      <w:r w:rsidR="002C4AFB" w:rsidRPr="0004079C">
        <w:rPr>
          <w:rFonts w:ascii="Times New Roman" w:hAnsi="Times New Roman" w:cs="Times New Roman"/>
          <w:sz w:val="28"/>
          <w:szCs w:val="28"/>
        </w:rPr>
        <w:t xml:space="preserve"> </w:t>
      </w:r>
      <w:r w:rsidR="00553FD8" w:rsidRPr="0004079C">
        <w:rPr>
          <w:rFonts w:ascii="Times New Roman" w:hAnsi="Times New Roman" w:cs="Times New Roman"/>
          <w:sz w:val="28"/>
          <w:szCs w:val="28"/>
        </w:rPr>
        <w:t xml:space="preserve">Формат проведения мероприятия предполагает обсуждение заявленных проблем в выступлениях на пленарном заседании, секциях и в </w:t>
      </w:r>
      <w:r w:rsidR="00553FD8"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свободной дискуссии. Материалы конференции будут опубликованы в сборнике статей.</w:t>
      </w:r>
      <w:r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Ч</w:t>
      </w:r>
      <w:r w:rsidR="00450206"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тений организуется в рамках следующих секций: </w:t>
      </w:r>
      <w:r w:rsidR="0004079C"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079C"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 и основные этапы становл</w:t>
      </w:r>
      <w:r w:rsidR="0004079C"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руководителя С.И. Манякина», «</w:t>
      </w:r>
      <w:r w:rsidR="0004079C"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саммит «Образование Омской области: вчера, сегодня, завтра.</w:t>
      </w:r>
      <w:r w:rsidR="0004079C" w:rsidRPr="0004079C">
        <w:rPr>
          <w:rFonts w:ascii="Times New Roman" w:hAnsi="Times New Roman" w:cs="Times New Roman"/>
          <w:sz w:val="28"/>
          <w:szCs w:val="28"/>
        </w:rPr>
        <w:t xml:space="preserve">  П</w:t>
      </w:r>
      <w:r w:rsidR="0004079C"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роблемы, перспективы и стратегии развития образования г. Омска и Омской области</w:t>
      </w:r>
      <w:r w:rsidR="0004079C"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04079C" w:rsidRPr="0004079C">
        <w:rPr>
          <w:rFonts w:ascii="Times New Roman" w:eastAsia="Times New Roman" w:hAnsi="Times New Roman" w:cs="Times New Roman"/>
          <w:sz w:val="28"/>
          <w:szCs w:val="28"/>
        </w:rPr>
        <w:t xml:space="preserve"> В рамках работы данной секции организован онлайн-трек "Эффективные образовательные практики и технологи</w:t>
      </w:r>
      <w:r w:rsidR="0004079C" w:rsidRPr="0004079C">
        <w:rPr>
          <w:rFonts w:ascii="Times New Roman" w:eastAsia="Times New Roman" w:hAnsi="Times New Roman" w:cs="Times New Roman"/>
          <w:sz w:val="28"/>
          <w:szCs w:val="28"/>
        </w:rPr>
        <w:t xml:space="preserve">и в дополнительном образовании"; </w:t>
      </w:r>
    </w:p>
    <w:p w14:paraId="4F7B1A65" w14:textId="017AFF1B" w:rsidR="0004079C" w:rsidRPr="0004079C" w:rsidRDefault="0004079C" w:rsidP="0004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04079C">
        <w:rPr>
          <w:rFonts w:ascii="Times New Roman" w:hAnsi="Times New Roman" w:cs="Times New Roman"/>
          <w:sz w:val="28"/>
          <w:szCs w:val="28"/>
        </w:rPr>
        <w:t>История Омской области»; «</w:t>
      </w:r>
      <w:r w:rsidRPr="0004079C">
        <w:rPr>
          <w:rFonts w:ascii="Times New Roman" w:hAnsi="Times New Roman" w:cs="Times New Roman"/>
          <w:sz w:val="28"/>
          <w:szCs w:val="28"/>
        </w:rPr>
        <w:t>Ку</w:t>
      </w:r>
      <w:r w:rsidRPr="0004079C">
        <w:rPr>
          <w:rFonts w:ascii="Times New Roman" w:hAnsi="Times New Roman" w:cs="Times New Roman"/>
          <w:sz w:val="28"/>
          <w:szCs w:val="28"/>
        </w:rPr>
        <w:t>льтура и искусство родного края»; «</w:t>
      </w:r>
      <w:r w:rsidRPr="0004079C">
        <w:rPr>
          <w:rFonts w:ascii="Times New Roman" w:hAnsi="Times New Roman" w:cs="Times New Roman"/>
          <w:sz w:val="28"/>
          <w:szCs w:val="28"/>
        </w:rPr>
        <w:t>Герои войны и труда Омского Прииртышья.  Роль Омской области в победе в Великой Отечественной войне</w:t>
      </w:r>
      <w:r w:rsidRPr="0004079C">
        <w:rPr>
          <w:rFonts w:ascii="Times New Roman" w:hAnsi="Times New Roman" w:cs="Times New Roman"/>
          <w:sz w:val="28"/>
          <w:szCs w:val="28"/>
        </w:rPr>
        <w:t>»;</w:t>
      </w:r>
      <w:r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Дискуссионная площадка «Экономические реформы в условиях социально-политических рисков: региональные особенности»</w:t>
      </w:r>
      <w:r w:rsidRPr="000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Проектная лаборатория «Вклад</w:t>
      </w:r>
      <w:r w:rsidRPr="0004079C">
        <w:rPr>
          <w:rFonts w:ascii="Times New Roman" w:eastAsia="Times New Roman" w:hAnsi="Times New Roman" w:cs="Times New Roman"/>
          <w:sz w:val="28"/>
          <w:szCs w:val="28"/>
        </w:rPr>
        <w:t xml:space="preserve"> ученых О</w:t>
      </w:r>
      <w:r w:rsidRPr="0004079C">
        <w:rPr>
          <w:rFonts w:ascii="Times New Roman" w:eastAsia="Times New Roman" w:hAnsi="Times New Roman" w:cs="Times New Roman"/>
          <w:sz w:val="28"/>
          <w:szCs w:val="28"/>
        </w:rPr>
        <w:t>мской области в развитие страны»; «</w:t>
      </w:r>
      <w:r w:rsidRPr="0004079C">
        <w:rPr>
          <w:rFonts w:ascii="Times New Roman" w:eastAsia="Times New Roman" w:hAnsi="Times New Roman" w:cs="Times New Roman"/>
          <w:sz w:val="28"/>
          <w:szCs w:val="28"/>
        </w:rPr>
        <w:t>Молодёжные и детские организации. Их деятельность,</w:t>
      </w:r>
      <w:r w:rsidRPr="0004079C">
        <w:rPr>
          <w:rFonts w:ascii="Times New Roman" w:eastAsia="Times New Roman" w:hAnsi="Times New Roman" w:cs="Times New Roman"/>
          <w:sz w:val="28"/>
          <w:szCs w:val="28"/>
        </w:rPr>
        <w:t xml:space="preserve"> роль и перспективы развития».</w:t>
      </w:r>
    </w:p>
    <w:p w14:paraId="78D6EEEA" w14:textId="67845491" w:rsidR="0004079C" w:rsidRPr="0004079C" w:rsidRDefault="00553FD8" w:rsidP="0004079C">
      <w:pPr>
        <w:ind w:firstLine="714"/>
        <w:jc w:val="both"/>
        <w:rPr>
          <w:rFonts w:ascii="Times New Roman" w:hAnsi="Times New Roman" w:cs="Times New Roman"/>
          <w:color w:val="0000FF"/>
          <w:spacing w:val="-2"/>
          <w:sz w:val="28"/>
          <w:szCs w:val="28"/>
          <w:u w:val="single"/>
          <w:shd w:val="clear" w:color="auto" w:fill="FFFFFF"/>
        </w:rPr>
      </w:pPr>
      <w:r w:rsidRPr="0004079C">
        <w:rPr>
          <w:rFonts w:ascii="Times New Roman" w:hAnsi="Times New Roman" w:cs="Times New Roman"/>
          <w:sz w:val="28"/>
          <w:szCs w:val="28"/>
        </w:rPr>
        <w:t>Для участия в работе конференции необходимо направить те</w:t>
      </w:r>
      <w:r w:rsidR="00BE2656" w:rsidRPr="0004079C">
        <w:rPr>
          <w:rFonts w:ascii="Times New Roman" w:hAnsi="Times New Roman" w:cs="Times New Roman"/>
          <w:sz w:val="28"/>
          <w:szCs w:val="28"/>
        </w:rPr>
        <w:t xml:space="preserve">кст статьи,  заявку с указанием: </w:t>
      </w:r>
      <w:r w:rsidRPr="0004079C">
        <w:rPr>
          <w:rFonts w:ascii="Times New Roman" w:hAnsi="Times New Roman" w:cs="Times New Roman"/>
          <w:sz w:val="28"/>
          <w:szCs w:val="28"/>
        </w:rPr>
        <w:t>ФИО,</w:t>
      </w:r>
      <w:r w:rsidR="00BE2656" w:rsidRPr="0004079C">
        <w:rPr>
          <w:rFonts w:ascii="Times New Roman" w:hAnsi="Times New Roman" w:cs="Times New Roman"/>
          <w:sz w:val="28"/>
          <w:szCs w:val="28"/>
        </w:rPr>
        <w:t xml:space="preserve">  место работы/учёбы,  должность, ученая степень (при наличии), звание</w:t>
      </w:r>
      <w:r w:rsidR="008A24E7" w:rsidRPr="0004079C">
        <w:rPr>
          <w:rFonts w:ascii="Times New Roman" w:hAnsi="Times New Roman" w:cs="Times New Roman"/>
          <w:sz w:val="28"/>
          <w:szCs w:val="28"/>
        </w:rPr>
        <w:t>, номер</w:t>
      </w:r>
      <w:r w:rsidRPr="0004079C">
        <w:rPr>
          <w:rFonts w:ascii="Times New Roman" w:hAnsi="Times New Roman" w:cs="Times New Roman"/>
          <w:sz w:val="28"/>
          <w:szCs w:val="28"/>
        </w:rPr>
        <w:t xml:space="preserve"> телефона, адреса, e-mail и формы участия </w:t>
      </w:r>
      <w:r w:rsidRPr="0004079C">
        <w:rPr>
          <w:rFonts w:ascii="Times New Roman" w:hAnsi="Times New Roman" w:cs="Times New Roman"/>
          <w:sz w:val="28"/>
          <w:szCs w:val="28"/>
        </w:rPr>
        <w:lastRenderedPageBreak/>
        <w:t>(очная/заочная) по адресу:</w:t>
      </w:r>
      <w:r w:rsidRPr="00040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04079C" w:rsidRPr="000407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integra</w:t>
        </w:r>
        <w:r w:rsidR="0004079C" w:rsidRPr="0004079C">
          <w:rPr>
            <w:rStyle w:val="a6"/>
            <w:rFonts w:ascii="Times New Roman" w:hAnsi="Times New Roman" w:cs="Times New Roman"/>
            <w:sz w:val="28"/>
            <w:szCs w:val="28"/>
          </w:rPr>
          <w:t>_82_159@</w:t>
        </w:r>
        <w:r w:rsidR="0004079C" w:rsidRPr="000407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4079C" w:rsidRPr="0004079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4079C" w:rsidRPr="0004079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4079C" w:rsidRPr="0004079C">
        <w:rPr>
          <w:rFonts w:ascii="Times New Roman" w:hAnsi="Times New Roman" w:cs="Times New Roman"/>
          <w:sz w:val="28"/>
          <w:szCs w:val="28"/>
        </w:rPr>
        <w:t xml:space="preserve">  или</w:t>
      </w:r>
      <w:r w:rsidR="0004079C" w:rsidRPr="0004079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сайте АРОД «Интегра»</w:t>
      </w:r>
      <w:r w:rsidR="0004079C" w:rsidRPr="0004079C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tgtFrame="_blank" w:history="1">
        <w:r w:rsidR="0004079C" w:rsidRPr="0004079C">
          <w:rPr>
            <w:rFonts w:ascii="Times New Roman" w:hAnsi="Times New Roman" w:cs="Times New Roman"/>
            <w:color w:val="0000FF"/>
            <w:spacing w:val="-2"/>
            <w:sz w:val="28"/>
            <w:szCs w:val="28"/>
            <w:u w:val="single"/>
            <w:shd w:val="clear" w:color="auto" w:fill="FFFFFF"/>
          </w:rPr>
          <w:t>http://integra-omsk.ru/регистрация/</w:t>
        </w:r>
      </w:hyperlink>
      <w:r w:rsidR="0004079C" w:rsidRPr="0004079C">
        <w:rPr>
          <w:rFonts w:ascii="Times New Roman" w:hAnsi="Times New Roman" w:cs="Times New Roman"/>
          <w:color w:val="0000FF"/>
          <w:spacing w:val="-2"/>
          <w:sz w:val="28"/>
          <w:szCs w:val="28"/>
          <w:u w:val="single"/>
          <w:shd w:val="clear" w:color="auto" w:fill="FFFFFF"/>
        </w:rPr>
        <w:t xml:space="preserve"> </w:t>
      </w:r>
    </w:p>
    <w:p w14:paraId="02D2400C" w14:textId="7F265409" w:rsidR="00553FD8" w:rsidRPr="0004079C" w:rsidRDefault="00553FD8" w:rsidP="0045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>Необходимо указать тему письма. Заявка, текст статьи   присылаются прикреплёнными файлами. В названии файлов должна быть указ</w:t>
      </w:r>
      <w:r w:rsidR="008A24E7" w:rsidRPr="0004079C">
        <w:rPr>
          <w:rFonts w:ascii="Times New Roman" w:hAnsi="Times New Roman" w:cs="Times New Roman"/>
          <w:sz w:val="28"/>
          <w:szCs w:val="28"/>
        </w:rPr>
        <w:t>ана фамилия участника (</w:t>
      </w:r>
      <w:r w:rsidR="0004079C">
        <w:rPr>
          <w:rFonts w:ascii="Times New Roman" w:hAnsi="Times New Roman" w:cs="Times New Roman"/>
          <w:sz w:val="28"/>
          <w:szCs w:val="28"/>
        </w:rPr>
        <w:t>например</w:t>
      </w:r>
      <w:r w:rsidR="008A24E7" w:rsidRPr="0004079C">
        <w:rPr>
          <w:rFonts w:ascii="Times New Roman" w:hAnsi="Times New Roman" w:cs="Times New Roman"/>
          <w:sz w:val="28"/>
          <w:szCs w:val="28"/>
        </w:rPr>
        <w:t>:</w:t>
      </w:r>
      <w:r w:rsidRPr="0004079C">
        <w:rPr>
          <w:rFonts w:ascii="Times New Roman" w:hAnsi="Times New Roman" w:cs="Times New Roman"/>
          <w:sz w:val="28"/>
          <w:szCs w:val="28"/>
        </w:rPr>
        <w:t xml:space="preserve"> Иванова_заявка, Иванова_статья).  </w:t>
      </w:r>
    </w:p>
    <w:p w14:paraId="1BB9ECEB" w14:textId="42CC4D6B" w:rsidR="00553FD8" w:rsidRPr="0004079C" w:rsidRDefault="00553FD8" w:rsidP="0045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 xml:space="preserve">Заявки и материалы для участия в конференции принимаются до </w:t>
      </w:r>
      <w:r w:rsidR="002C4AFB" w:rsidRPr="000407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656" w:rsidRPr="0004079C">
        <w:rPr>
          <w:rFonts w:ascii="Times New Roman" w:hAnsi="Times New Roman" w:cs="Times New Roman"/>
          <w:sz w:val="28"/>
          <w:szCs w:val="28"/>
        </w:rPr>
        <w:t>1</w:t>
      </w:r>
      <w:r w:rsidR="005B4AA6" w:rsidRPr="0004079C">
        <w:rPr>
          <w:rFonts w:ascii="Times New Roman" w:hAnsi="Times New Roman" w:cs="Times New Roman"/>
          <w:sz w:val="28"/>
          <w:szCs w:val="28"/>
        </w:rPr>
        <w:t>0</w:t>
      </w:r>
      <w:r w:rsidR="002C4AFB" w:rsidRPr="0004079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E2656" w:rsidRPr="0004079C">
        <w:rPr>
          <w:rFonts w:ascii="Times New Roman" w:hAnsi="Times New Roman" w:cs="Times New Roman"/>
          <w:sz w:val="28"/>
          <w:szCs w:val="28"/>
        </w:rPr>
        <w:t xml:space="preserve"> </w:t>
      </w:r>
      <w:r w:rsidRPr="0004079C">
        <w:rPr>
          <w:rFonts w:ascii="Times New Roman" w:hAnsi="Times New Roman" w:cs="Times New Roman"/>
          <w:sz w:val="28"/>
          <w:szCs w:val="28"/>
        </w:rPr>
        <w:t>202</w:t>
      </w:r>
      <w:r w:rsidR="002C4AFB" w:rsidRPr="0004079C">
        <w:rPr>
          <w:rFonts w:ascii="Times New Roman" w:hAnsi="Times New Roman" w:cs="Times New Roman"/>
          <w:sz w:val="28"/>
          <w:szCs w:val="28"/>
        </w:rPr>
        <w:t>3</w:t>
      </w:r>
      <w:r w:rsidRPr="000407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656" w:rsidRPr="0004079C">
        <w:rPr>
          <w:rFonts w:ascii="Times New Roman" w:hAnsi="Times New Roman" w:cs="Times New Roman"/>
          <w:sz w:val="28"/>
          <w:szCs w:val="28"/>
        </w:rPr>
        <w:t xml:space="preserve">. </w:t>
      </w:r>
      <w:r w:rsidRPr="0004079C">
        <w:rPr>
          <w:rFonts w:ascii="Times New Roman" w:hAnsi="Times New Roman" w:cs="Times New Roman"/>
          <w:sz w:val="28"/>
          <w:szCs w:val="28"/>
        </w:rPr>
        <w:t>Тезисы докладов объемом   4 - 5 страниц предоставляются в печатном виде в формате MS Word 97-2003. Межстрочный интервал – полуторный, шрифт - Times New Roman, кегль – 14, поля со всех сторон – 2 см., абзацный отступ 1,25 см., выравнивание по ширине, без переносов. Сноски автоматические, внизу страницы. Страницы не нумеруются.</w:t>
      </w:r>
    </w:p>
    <w:p w14:paraId="1B844683" w14:textId="0D2C79E9" w:rsidR="00290CF8" w:rsidRPr="0004079C" w:rsidRDefault="00553FD8" w:rsidP="0029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>Оргкомитет конференции оставляет за собой право отбора материалов для публикации и отклонения статей, не соответствующих тематике конференции, требованиям к оформлению или содержащих плагиат. Электронные носители информации, присланные по почте, не возвращаются.</w:t>
      </w:r>
    </w:p>
    <w:p w14:paraId="0C6C9929" w14:textId="550FEA42" w:rsidR="00583805" w:rsidRPr="00553FD8" w:rsidRDefault="00CA331C" w:rsidP="0045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079C">
        <w:rPr>
          <w:rFonts w:ascii="Times New Roman" w:hAnsi="Times New Roman" w:cs="Times New Roman"/>
          <w:sz w:val="28"/>
          <w:szCs w:val="28"/>
        </w:rPr>
        <w:t xml:space="preserve"> </w:t>
      </w:r>
      <w:r w:rsidR="00553FD8" w:rsidRPr="0004079C">
        <w:rPr>
          <w:rFonts w:ascii="Times New Roman" w:hAnsi="Times New Roman" w:cs="Times New Roman"/>
          <w:sz w:val="28"/>
          <w:szCs w:val="28"/>
        </w:rPr>
        <w:t xml:space="preserve"> Справки п</w:t>
      </w:r>
      <w:r w:rsidR="00553FD8" w:rsidRPr="00553FD8">
        <w:rPr>
          <w:rFonts w:ascii="Times New Roman" w:hAnsi="Times New Roman" w:cs="Times New Roman"/>
          <w:sz w:val="28"/>
        </w:rPr>
        <w:t>о телефону: 8(3812)</w:t>
      </w:r>
      <w:r w:rsidR="00D654E4">
        <w:rPr>
          <w:rFonts w:ascii="Times New Roman" w:hAnsi="Times New Roman" w:cs="Times New Roman"/>
          <w:sz w:val="28"/>
        </w:rPr>
        <w:t>65-34-14.</w:t>
      </w:r>
    </w:p>
    <w:sectPr w:rsidR="00583805" w:rsidRPr="0055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55"/>
    <w:rsid w:val="0004079C"/>
    <w:rsid w:val="00290CF8"/>
    <w:rsid w:val="002C4AFB"/>
    <w:rsid w:val="002D4D75"/>
    <w:rsid w:val="003707B8"/>
    <w:rsid w:val="00375C79"/>
    <w:rsid w:val="003C5455"/>
    <w:rsid w:val="003E4C74"/>
    <w:rsid w:val="00450206"/>
    <w:rsid w:val="00553FD8"/>
    <w:rsid w:val="00583805"/>
    <w:rsid w:val="005B4AA6"/>
    <w:rsid w:val="00730975"/>
    <w:rsid w:val="008472BF"/>
    <w:rsid w:val="008A24E7"/>
    <w:rsid w:val="00A53495"/>
    <w:rsid w:val="00B2394B"/>
    <w:rsid w:val="00BE2656"/>
    <w:rsid w:val="00C865AD"/>
    <w:rsid w:val="00CA331C"/>
    <w:rsid w:val="00D654E4"/>
    <w:rsid w:val="00DB5F74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48A3"/>
  <w15:docId w15:val="{CD173BE0-40BB-4528-AF08-EAD9610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D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265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2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%3A%2F%2Fintegra-omsk.ru%2F%D1%80%D0%B5%D0%B3%D0%B8%D1%81%D1%82%D1%80%D0%B0%D1%86%D0%B8%D1%8F%2F&amp;utf=1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tegra_82_159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gra-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педагогики и  психологии</dc:creator>
  <cp:lastModifiedBy>User</cp:lastModifiedBy>
  <cp:revision>10</cp:revision>
  <cp:lastPrinted>2020-10-20T05:36:00Z</cp:lastPrinted>
  <dcterms:created xsi:type="dcterms:W3CDTF">2020-10-20T05:39:00Z</dcterms:created>
  <dcterms:modified xsi:type="dcterms:W3CDTF">2023-10-26T09:45:00Z</dcterms:modified>
</cp:coreProperties>
</file>